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A2" w:rsidRDefault="00A14EA2" w:rsidP="00A14EA2">
      <w:pPr>
        <w:pStyle w:val="a5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.65pt;margin-top:-6.55pt;width:74.6pt;height:71.1pt;z-index:-251658240;mso-wrap-distance-left:9.05pt;mso-wrap-distance-right:9.05pt;mso-position-horizontal:absolute;mso-position-horizontal-relative:text;mso-position-vertical:absolute;mso-position-vertical-relative:text" wrapcoords="-249 0 -249 21272 21600 21272 21600 0 -249 0" filled="t">
            <v:fill color2="black"/>
            <v:imagedata r:id="rId5" o:title=""/>
            <w10:wrap type="tight"/>
          </v:shape>
          <o:OLEObject Type="Embed" ProgID="Microsoft" ShapeID="_x0000_s1027" DrawAspect="Content" ObjectID="_1588504825" r:id="rId6"/>
        </w:pict>
      </w: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89635" cy="939165"/>
            <wp:effectExtent l="19050" t="0" r="5715" b="0"/>
            <wp:wrapTight wrapText="bothSides">
              <wp:wrapPolygon edited="0">
                <wp:start x="-463" y="0"/>
                <wp:lineTo x="-463" y="21030"/>
                <wp:lineTo x="21739" y="21030"/>
                <wp:lineTo x="21739" y="0"/>
                <wp:lineTo x="-46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3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>Российская Федерация</w:t>
      </w:r>
    </w:p>
    <w:p w:rsidR="00A14EA2" w:rsidRDefault="00A14EA2" w:rsidP="00A14EA2">
      <w:pPr>
        <w:jc w:val="center"/>
        <w:rPr>
          <w:b/>
          <w:szCs w:val="28"/>
        </w:rPr>
      </w:pPr>
      <w:r>
        <w:rPr>
          <w:b/>
          <w:szCs w:val="28"/>
        </w:rPr>
        <w:t>Республика Адыгея</w:t>
      </w:r>
    </w:p>
    <w:p w:rsidR="00A14EA2" w:rsidRDefault="00A14EA2" w:rsidP="00A14EA2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A14EA2" w:rsidRDefault="00A14EA2" w:rsidP="00A14EA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A14EA2" w:rsidRDefault="00A14EA2" w:rsidP="00A14EA2">
      <w:pPr>
        <w:rPr>
          <w:b/>
          <w:szCs w:val="28"/>
        </w:rPr>
      </w:pPr>
      <w:r>
        <w:rPr>
          <w:b/>
          <w:szCs w:val="28"/>
        </w:rPr>
        <w:tab/>
        <w:t xml:space="preserve">   «Дондуковское  сельское поселение»</w:t>
      </w:r>
    </w:p>
    <w:p w:rsidR="00A14EA2" w:rsidRDefault="00A14EA2" w:rsidP="00A14EA2">
      <w:pPr>
        <w:jc w:val="center"/>
        <w:rPr>
          <w:b/>
          <w:szCs w:val="28"/>
        </w:rPr>
      </w:pPr>
    </w:p>
    <w:p w:rsidR="00A14EA2" w:rsidRDefault="00A14EA2" w:rsidP="00A14EA2">
      <w:pPr>
        <w:rPr>
          <w:szCs w:val="28"/>
          <w:lang w:val="ru-RU"/>
        </w:rPr>
      </w:pPr>
      <w:r>
        <w:pict>
          <v:line id="_x0000_s1026" style="position:absolute;z-index:251658240;mso-position-horizontal:absolute;mso-position-horizontal-relative:text;mso-position-vertical:absolute;mso-position-vertical-relative:text" from="2.65pt,6.55pt" to="477.85pt,6.55pt" strokeweight="1.68mm">
            <v:stroke joinstyle="miter"/>
            <w10:wrap type="topAndBottom"/>
          </v:line>
        </w:pict>
      </w:r>
    </w:p>
    <w:p w:rsidR="00A14EA2" w:rsidRDefault="00A14EA2" w:rsidP="00A14EA2">
      <w:pPr>
        <w:jc w:val="center"/>
        <w:rPr>
          <w:b/>
        </w:rPr>
      </w:pPr>
      <w:r>
        <w:rPr>
          <w:b/>
        </w:rPr>
        <w:t>РЕШЕНИЕ</w:t>
      </w:r>
    </w:p>
    <w:p w:rsidR="00A14EA2" w:rsidRDefault="00A14EA2" w:rsidP="00A14EA2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народных депутатов муниципального образования </w:t>
      </w:r>
    </w:p>
    <w:p w:rsidR="00A14EA2" w:rsidRDefault="00A14EA2" w:rsidP="00A14EA2">
      <w:pPr>
        <w:jc w:val="center"/>
        <w:rPr>
          <w:b/>
          <w:szCs w:val="28"/>
        </w:rPr>
      </w:pPr>
      <w:r>
        <w:rPr>
          <w:b/>
          <w:szCs w:val="28"/>
        </w:rPr>
        <w:t>«Дондуковское сельское поселение»</w:t>
      </w:r>
    </w:p>
    <w:p w:rsidR="00A14EA2" w:rsidRDefault="00A14EA2" w:rsidP="00A14EA2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от   «   »             2018 г. №    </w:t>
      </w:r>
    </w:p>
    <w:p w:rsidR="00A14EA2" w:rsidRDefault="00A14EA2" w:rsidP="00A14EA2">
      <w:pPr>
        <w:jc w:val="center"/>
        <w:rPr>
          <w:sz w:val="24"/>
          <w:szCs w:val="24"/>
          <w:u w:val="single"/>
        </w:rPr>
      </w:pPr>
    </w:p>
    <w:p w:rsidR="00A14EA2" w:rsidRDefault="00A14EA2" w:rsidP="00A14EA2">
      <w:pPr>
        <w:spacing w:before="280" w:after="280"/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Порядке принятия в муниципальную собственность бесхозяйных недвижимых вещей, находящихся на территории  МО «Дондуковское сельское поселение».</w:t>
      </w:r>
    </w:p>
    <w:p w:rsidR="00A14EA2" w:rsidRDefault="00A14EA2" w:rsidP="00A14EA2">
      <w:pPr>
        <w:spacing w:before="28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</w:t>
      </w:r>
      <w:hyperlink r:id="rId8" w:history="1">
        <w:r>
          <w:rPr>
            <w:rStyle w:val="a4"/>
          </w:rPr>
          <w:t>Гражданским кодексом</w:t>
        </w:r>
      </w:hyperlink>
      <w:r>
        <w:rPr>
          <w:szCs w:val="28"/>
        </w:rPr>
        <w:t xml:space="preserve"> Российской Федерации, </w:t>
      </w:r>
      <w:hyperlink r:id="rId9" w:history="1">
        <w:r>
          <w:rPr>
            <w:rStyle w:val="a4"/>
          </w:rPr>
          <w:t>Федеральным законом</w:t>
        </w:r>
      </w:hyperlink>
      <w:r>
        <w:rPr>
          <w:szCs w:val="28"/>
        </w:rPr>
        <w:t xml:space="preserve"> от 06.10.2003 г. N 131-ФЗ "Об общих принципах организации местного самоуправления в Российской Федерации", приказа Министерства экономического развития РФ от 10 декабря 2015г. №931 "Об установлении Порядка  принятия на учет бесхозяйных недвижимых вещей",  Устава МО «Дондуковское сельское поселение»,  Совет народных депутатов муниципального образования «Дондуковское сельское поселение»   </w:t>
      </w:r>
      <w:r>
        <w:rPr>
          <w:b/>
          <w:szCs w:val="28"/>
        </w:rPr>
        <w:t>РЕШИЛ:</w:t>
      </w:r>
      <w:proofErr w:type="gramEnd"/>
    </w:p>
    <w:p w:rsidR="00A14EA2" w:rsidRDefault="00A14EA2" w:rsidP="00A14EA2">
      <w:pPr>
        <w:spacing w:before="280"/>
        <w:jc w:val="both"/>
        <w:rPr>
          <w:szCs w:val="28"/>
        </w:rPr>
      </w:pPr>
      <w:r>
        <w:rPr>
          <w:szCs w:val="28"/>
        </w:rPr>
        <w:t xml:space="preserve">1.Утвердить Положение "О порядке принятия в муниципальную собственность бесхозяйных недвижимых вещей, находящихся на территории муниципального образования "Дондуковское сельское поселение" </w:t>
      </w:r>
      <w:proofErr w:type="gramStart"/>
      <w:r>
        <w:rPr>
          <w:szCs w:val="28"/>
        </w:rPr>
        <w:t>согласно  Приложения</w:t>
      </w:r>
      <w:proofErr w:type="gramEnd"/>
      <w:r>
        <w:rPr>
          <w:szCs w:val="28"/>
        </w:rPr>
        <w:t>.</w:t>
      </w:r>
    </w:p>
    <w:p w:rsidR="00A14EA2" w:rsidRDefault="00A14EA2" w:rsidP="00A14EA2">
      <w:pPr>
        <w:spacing w:before="280"/>
        <w:jc w:val="both"/>
      </w:pPr>
      <w:r>
        <w:t xml:space="preserve">2.Решение Совета народных депутатов №16 от 14.02.2012г. «Об </w:t>
      </w:r>
      <w:proofErr w:type="spellStart"/>
      <w:r>
        <w:t>утверджении</w:t>
      </w:r>
      <w:proofErr w:type="spellEnd"/>
      <w:r>
        <w:t xml:space="preserve"> Положения о порядке принятия в муниципальную собственность бесхозяйных недвижимых вещей, находящихся на территории МО «Дондуковское сельское поселение» считать утратившим силу.</w:t>
      </w:r>
    </w:p>
    <w:p w:rsidR="00A14EA2" w:rsidRDefault="00A14EA2" w:rsidP="00A14EA2">
      <w:pPr>
        <w:jc w:val="both"/>
        <w:rPr>
          <w:szCs w:val="28"/>
        </w:rPr>
      </w:pPr>
      <w:r>
        <w:rPr>
          <w:szCs w:val="28"/>
        </w:rPr>
        <w:t>3.  Настоящее решение вступает в силу со дня его обнародования.</w:t>
      </w:r>
    </w:p>
    <w:p w:rsidR="00A14EA2" w:rsidRDefault="00A14EA2" w:rsidP="00A14EA2">
      <w:pPr>
        <w:jc w:val="center"/>
        <w:rPr>
          <w:b/>
          <w:szCs w:val="28"/>
        </w:rPr>
      </w:pPr>
    </w:p>
    <w:p w:rsidR="00A14EA2" w:rsidRDefault="00A14EA2" w:rsidP="00A14EA2">
      <w:pPr>
        <w:jc w:val="center"/>
        <w:rPr>
          <w:b/>
          <w:szCs w:val="28"/>
        </w:rPr>
      </w:pPr>
    </w:p>
    <w:p w:rsidR="00A14EA2" w:rsidRDefault="00A14EA2" w:rsidP="00A14EA2">
      <w:pPr>
        <w:jc w:val="center"/>
        <w:rPr>
          <w:b/>
          <w:szCs w:val="28"/>
        </w:rPr>
      </w:pPr>
    </w:p>
    <w:p w:rsidR="00A14EA2" w:rsidRDefault="00A14EA2" w:rsidP="00A14EA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14EA2" w:rsidRDefault="00A14EA2" w:rsidP="00A14EA2">
      <w:pPr>
        <w:rPr>
          <w:szCs w:val="28"/>
        </w:rPr>
      </w:pPr>
    </w:p>
    <w:p w:rsidR="00A14EA2" w:rsidRDefault="00A14EA2" w:rsidP="00A14EA2">
      <w:pPr>
        <w:rPr>
          <w:szCs w:val="28"/>
        </w:rPr>
      </w:pPr>
      <w:r>
        <w:rPr>
          <w:szCs w:val="28"/>
        </w:rPr>
        <w:t>Глава МО</w:t>
      </w:r>
    </w:p>
    <w:p w:rsidR="00A14EA2" w:rsidRDefault="00A14EA2" w:rsidP="00A14EA2">
      <w:pPr>
        <w:rPr>
          <w:szCs w:val="28"/>
        </w:rPr>
      </w:pPr>
      <w:r>
        <w:rPr>
          <w:szCs w:val="28"/>
        </w:rPr>
        <w:t>«Дондуковское сельское поселение 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Н.Н.Бровин</w:t>
      </w:r>
      <w:proofErr w:type="spellEnd"/>
    </w:p>
    <w:p w:rsidR="00A14EA2" w:rsidRDefault="00A14EA2" w:rsidP="00A14EA2">
      <w:pPr>
        <w:rPr>
          <w:szCs w:val="28"/>
        </w:rPr>
      </w:pPr>
    </w:p>
    <w:p w:rsidR="00A14EA2" w:rsidRDefault="00A14EA2" w:rsidP="00A14EA2">
      <w:pPr>
        <w:rPr>
          <w:szCs w:val="28"/>
        </w:rPr>
      </w:pPr>
    </w:p>
    <w:p w:rsidR="00A14EA2" w:rsidRDefault="00A14EA2" w:rsidP="00A14EA2">
      <w:pPr>
        <w:rPr>
          <w:szCs w:val="28"/>
        </w:rPr>
      </w:pPr>
    </w:p>
    <w:p w:rsidR="00A14EA2" w:rsidRDefault="00A14EA2" w:rsidP="00A14EA2">
      <w:pPr>
        <w:rPr>
          <w:szCs w:val="28"/>
        </w:rPr>
      </w:pPr>
    </w:p>
    <w:p w:rsidR="00A14EA2" w:rsidRDefault="00A14EA2" w:rsidP="00A14EA2">
      <w:pPr>
        <w:rPr>
          <w:szCs w:val="28"/>
        </w:rPr>
      </w:pPr>
    </w:p>
    <w:p w:rsidR="00A14EA2" w:rsidRDefault="00A14EA2" w:rsidP="00A14EA2">
      <w:pPr>
        <w:rPr>
          <w:szCs w:val="28"/>
        </w:rPr>
      </w:pPr>
    </w:p>
    <w:p w:rsidR="00A14EA2" w:rsidRDefault="00A14EA2" w:rsidP="00A14EA2">
      <w:pPr>
        <w:rPr>
          <w:szCs w:val="28"/>
        </w:rPr>
      </w:pPr>
    </w:p>
    <w:p w:rsidR="00A14EA2" w:rsidRDefault="00A14EA2" w:rsidP="00A14EA2">
      <w:pPr>
        <w:rPr>
          <w:szCs w:val="28"/>
        </w:rPr>
      </w:pPr>
    </w:p>
    <w:p w:rsidR="00A14EA2" w:rsidRDefault="00A14EA2" w:rsidP="00A14EA2">
      <w:pPr>
        <w:ind w:firstLine="698"/>
        <w:jc w:val="right"/>
        <w:rPr>
          <w:rStyle w:val="a3"/>
          <w:sz w:val="24"/>
        </w:rPr>
      </w:pPr>
      <w:r>
        <w:rPr>
          <w:rStyle w:val="a3"/>
          <w:sz w:val="24"/>
        </w:rPr>
        <w:lastRenderedPageBreak/>
        <w:t>Приложение</w:t>
      </w:r>
    </w:p>
    <w:p w:rsidR="00A14EA2" w:rsidRDefault="00A14EA2" w:rsidP="00A14EA2">
      <w:pPr>
        <w:ind w:firstLine="698"/>
        <w:jc w:val="right"/>
        <w:rPr>
          <w:rStyle w:val="a3"/>
          <w:sz w:val="24"/>
        </w:rPr>
      </w:pPr>
      <w:r>
        <w:rPr>
          <w:rStyle w:val="a3"/>
          <w:sz w:val="24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  <w:sz w:val="24"/>
        </w:rPr>
        <w:t xml:space="preserve"> Совета народных депутатов</w:t>
      </w:r>
    </w:p>
    <w:p w:rsidR="00A14EA2" w:rsidRDefault="00A14EA2" w:rsidP="00A14EA2">
      <w:pPr>
        <w:ind w:firstLine="698"/>
        <w:jc w:val="right"/>
        <w:rPr>
          <w:rStyle w:val="a3"/>
          <w:sz w:val="24"/>
        </w:rPr>
      </w:pPr>
      <w:r>
        <w:rPr>
          <w:rStyle w:val="a3"/>
          <w:sz w:val="24"/>
        </w:rPr>
        <w:t>муниципального образования</w:t>
      </w:r>
    </w:p>
    <w:p w:rsidR="00A14EA2" w:rsidRDefault="00A14EA2" w:rsidP="00A14EA2">
      <w:pPr>
        <w:ind w:firstLine="698"/>
        <w:jc w:val="right"/>
        <w:rPr>
          <w:rStyle w:val="a3"/>
          <w:sz w:val="24"/>
        </w:rPr>
      </w:pPr>
      <w:r>
        <w:rPr>
          <w:rStyle w:val="a3"/>
          <w:sz w:val="24"/>
        </w:rPr>
        <w:t xml:space="preserve"> "Дондуковское сельское поселение"</w:t>
      </w:r>
    </w:p>
    <w:p w:rsidR="00A14EA2" w:rsidRDefault="00A14EA2" w:rsidP="00A14EA2">
      <w:pPr>
        <w:ind w:firstLine="698"/>
        <w:jc w:val="right"/>
        <w:rPr>
          <w:rStyle w:val="a3"/>
          <w:sz w:val="24"/>
          <w:u w:val="single"/>
        </w:rPr>
      </w:pPr>
      <w:r>
        <w:rPr>
          <w:rStyle w:val="a3"/>
          <w:sz w:val="24"/>
          <w:u w:val="single"/>
        </w:rPr>
        <w:t>от _                     2018г. N ___</w:t>
      </w:r>
    </w:p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ind w:firstLine="720"/>
        <w:jc w:val="center"/>
        <w:rPr>
          <w:szCs w:val="28"/>
        </w:rPr>
      </w:pPr>
    </w:p>
    <w:p w:rsidR="00A14EA2" w:rsidRDefault="00A14EA2" w:rsidP="00A14EA2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Положение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 xml:space="preserve"> порядке принятия в муниципальную собственность бесхозяйных</w:t>
      </w:r>
      <w:r>
        <w:rPr>
          <w:sz w:val="28"/>
          <w:szCs w:val="28"/>
        </w:rPr>
        <w:br/>
        <w:t>недвижимых вещей, находящихся на территории муниципального</w:t>
      </w:r>
      <w:r>
        <w:rPr>
          <w:sz w:val="28"/>
          <w:szCs w:val="28"/>
        </w:rPr>
        <w:br/>
        <w:t>образования "Дондуковское сельское поселение"</w:t>
      </w:r>
    </w:p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ind w:firstLine="720"/>
        <w:jc w:val="both"/>
        <w:rPr>
          <w:szCs w:val="28"/>
        </w:rPr>
      </w:pPr>
      <w:bookmarkStart w:id="0" w:name="sub_555"/>
      <w:proofErr w:type="gramStart"/>
      <w:r>
        <w:rPr>
          <w:szCs w:val="28"/>
        </w:rPr>
        <w:t xml:space="preserve">Настоящее Положение "О порядке принятия в муниципальную собственность бесхозяйных недвижимых вещей, находящихся на территории муниципального образования "Дондуковское сельское поселение" (далее - Положение) разработано в соответствии с </w:t>
      </w:r>
      <w:hyperlink r:id="rId10" w:history="1">
        <w:r>
          <w:rPr>
            <w:rStyle w:val="a4"/>
          </w:rPr>
          <w:t>Гражданским кодексом</w:t>
        </w:r>
      </w:hyperlink>
      <w:r>
        <w:rPr>
          <w:szCs w:val="28"/>
        </w:rPr>
        <w:t xml:space="preserve"> Российской Федерации, </w:t>
      </w:r>
      <w:hyperlink r:id="rId11" w:history="1">
        <w:r>
          <w:rPr>
            <w:rStyle w:val="a4"/>
          </w:rPr>
          <w:t>Федеральным законом</w:t>
        </w:r>
      </w:hyperlink>
      <w:r>
        <w:rPr>
          <w:szCs w:val="28"/>
        </w:rPr>
        <w:t xml:space="preserve"> от 06.10.2003 г. N 131-ФЗ "Об общих принципах организации местного самоуправления в Российской Федерации", приказом Министерства экономического развития РФ от 10 декабря 2015г. №931 "Об установлении Порядка  принятия на</w:t>
      </w:r>
      <w:proofErr w:type="gramEnd"/>
      <w:r>
        <w:rPr>
          <w:szCs w:val="28"/>
        </w:rPr>
        <w:t xml:space="preserve"> учет бесхозяйных недвижимых вещей", </w:t>
      </w:r>
      <w:hyperlink r:id="rId12" w:history="1">
        <w:r>
          <w:rPr>
            <w:rStyle w:val="a4"/>
          </w:rPr>
          <w:t>Уставом</w:t>
        </w:r>
      </w:hyperlink>
      <w:r>
        <w:rPr>
          <w:szCs w:val="28"/>
        </w:rPr>
        <w:t xml:space="preserve"> муниципального образования "Дондуковское сельское поселение".</w:t>
      </w:r>
    </w:p>
    <w:bookmarkEnd w:id="0"/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pStyle w:val="1"/>
        <w:tabs>
          <w:tab w:val="left" w:pos="0"/>
        </w:tabs>
        <w:rPr>
          <w:sz w:val="28"/>
          <w:szCs w:val="28"/>
        </w:rPr>
      </w:pPr>
      <w:bookmarkStart w:id="1" w:name="sub_100"/>
      <w:r>
        <w:rPr>
          <w:sz w:val="28"/>
          <w:szCs w:val="28"/>
        </w:rPr>
        <w:t>Раздел 1. Общие положения</w:t>
      </w:r>
    </w:p>
    <w:bookmarkEnd w:id="1"/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ind w:firstLine="720"/>
        <w:jc w:val="both"/>
        <w:rPr>
          <w:szCs w:val="28"/>
        </w:rPr>
      </w:pPr>
      <w:bookmarkStart w:id="2" w:name="sub_5"/>
      <w:r>
        <w:rPr>
          <w:szCs w:val="28"/>
        </w:rPr>
        <w:t>1. Настоящее Положение регулирует порядок выявления бесхозяйных недвижимых вещей, находящихся на территории муниципального образования "Дондуковское сельское поселение" (далее - бесхозяйные недвижимые вещи), принятия бесхозяйных недвижимых вещей в муниципальную собственность муниципального образования "Дондуковское сельское поселение".</w:t>
      </w:r>
    </w:p>
    <w:p w:rsidR="00A14EA2" w:rsidRDefault="00A14EA2" w:rsidP="00A14EA2">
      <w:pPr>
        <w:ind w:firstLine="720"/>
        <w:jc w:val="both"/>
      </w:pPr>
      <w:bookmarkStart w:id="3" w:name="sub_9"/>
      <w:bookmarkEnd w:id="2"/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 соответствии с </w:t>
      </w:r>
      <w:hyperlink r:id="rId13" w:history="1">
        <w:r>
          <w:rPr>
            <w:rStyle w:val="a4"/>
          </w:rPr>
          <w:t>Гражданским кодексом</w:t>
        </w:r>
      </w:hyperlink>
      <w:r>
        <w:rPr>
          <w:szCs w:val="28"/>
        </w:rPr>
        <w:t xml:space="preserve"> Российской Федерации в настоящем Положении бесхозяйной недвижимой вещью признается недвижимая вещь, которая не имеет собственника или собственник которой неизвестен либо, если иное не предусмотрено законами, от права собственности, на которую собственник отказался.</w:t>
      </w:r>
      <w:proofErr w:type="gramEnd"/>
      <w:r>
        <w:rPr>
          <w:szCs w:val="28"/>
        </w:rPr>
        <w:t xml:space="preserve"> 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hyperlink r:id="rId14" w:history="1">
        <w:r>
          <w:rPr>
            <w:rStyle w:val="a4"/>
          </w:rPr>
          <w:t>Законом.</w:t>
        </w:r>
      </w:hyperlink>
    </w:p>
    <w:p w:rsidR="00A14EA2" w:rsidRDefault="00A14EA2" w:rsidP="00A14EA2">
      <w:pPr>
        <w:ind w:firstLine="720"/>
        <w:jc w:val="both"/>
      </w:pPr>
    </w:p>
    <w:bookmarkEnd w:id="3"/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pStyle w:val="1"/>
        <w:tabs>
          <w:tab w:val="left" w:pos="0"/>
        </w:tabs>
        <w:rPr>
          <w:sz w:val="28"/>
          <w:szCs w:val="28"/>
        </w:rPr>
      </w:pPr>
      <w:bookmarkStart w:id="4" w:name="sub_200"/>
      <w:r>
        <w:rPr>
          <w:sz w:val="28"/>
          <w:szCs w:val="28"/>
        </w:rPr>
        <w:t>Раздел 2. Порядок выявления бесхозяйных недвижимых вещей</w:t>
      </w:r>
      <w:r>
        <w:rPr>
          <w:sz w:val="28"/>
          <w:szCs w:val="28"/>
        </w:rPr>
        <w:br/>
        <w:t xml:space="preserve">и принятия решения о признании их </w:t>
      </w:r>
      <w:proofErr w:type="gramStart"/>
      <w:r>
        <w:rPr>
          <w:sz w:val="28"/>
          <w:szCs w:val="28"/>
        </w:rPr>
        <w:t>бесхозяйными</w:t>
      </w:r>
      <w:proofErr w:type="gramEnd"/>
    </w:p>
    <w:bookmarkEnd w:id="4"/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ind w:firstLine="720"/>
        <w:jc w:val="both"/>
        <w:rPr>
          <w:szCs w:val="28"/>
        </w:rPr>
      </w:pPr>
      <w:bookmarkStart w:id="5" w:name="sub_6"/>
      <w:r>
        <w:rPr>
          <w:szCs w:val="28"/>
        </w:rPr>
        <w:t>3. Выявление бесхозяйных недвижимых вещей осуществляется на основании заявлений и уведомлений физических и юридических лиц, а также доказательств, свидетельствующих об отсутствии сведений о собственнике недвижимой вещи.</w:t>
      </w:r>
    </w:p>
    <w:bookmarkEnd w:id="5"/>
    <w:p w:rsidR="00A14EA2" w:rsidRDefault="00A14EA2" w:rsidP="00A14EA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Заявления и уведомления физических и юридических лиц, содержащие информацию о бесхозяйных недвижимых вещах, а также заявления собственников об отказе от права собственности на недвижимые вещи, находящиеся на территории муниципального образования "Дондуковское сельское поселение", оформляются в произвольной форме и направляются в Администрацию муниципального образования "Дондуковское сельское поселение" (далее - Администрация).</w:t>
      </w:r>
    </w:p>
    <w:p w:rsidR="00A14EA2" w:rsidRDefault="00A14EA2" w:rsidP="00A14EA2">
      <w:pPr>
        <w:ind w:firstLine="720"/>
        <w:jc w:val="both"/>
        <w:rPr>
          <w:szCs w:val="28"/>
        </w:rPr>
      </w:pPr>
      <w:bookmarkStart w:id="6" w:name="sub_10"/>
      <w:r>
        <w:rPr>
          <w:szCs w:val="28"/>
        </w:rPr>
        <w:t>4. Документами, подтверждающими, что объект недвижимого имущества не имеет собственника или его собственник неизвестен, в том числе являются:</w:t>
      </w:r>
    </w:p>
    <w:bookmarkEnd w:id="6"/>
    <w:p w:rsidR="00A14EA2" w:rsidRDefault="00A14EA2" w:rsidP="00A14EA2">
      <w:pPr>
        <w:ind w:firstLine="720"/>
        <w:jc w:val="both"/>
        <w:rPr>
          <w:szCs w:val="28"/>
        </w:rPr>
      </w:pPr>
      <w:r>
        <w:rPr>
          <w:szCs w:val="28"/>
        </w:rPr>
        <w:t>- выданные органами учета государственного и муниципального имущества документы о том,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имущества;</w:t>
      </w:r>
    </w:p>
    <w:p w:rsidR="00A14EA2" w:rsidRDefault="00A14EA2" w:rsidP="00A14EA2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выданные соответствующими государственными органами (организациями), осуществлявшими регистрацию прав на недвижимость до введения в действие </w:t>
      </w:r>
      <w:hyperlink r:id="rId15" w:history="1">
        <w:r>
          <w:rPr>
            <w:rStyle w:val="a4"/>
          </w:rPr>
          <w:t>Федерального закона</w:t>
        </w:r>
      </w:hyperlink>
      <w:r>
        <w:rPr>
          <w:szCs w:val="28"/>
        </w:rPr>
        <w:t xml:space="preserve"> "О государственной регистрации  недвижимости"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зарегистрированы.</w:t>
      </w:r>
      <w:proofErr w:type="gramEnd"/>
    </w:p>
    <w:p w:rsidR="00A14EA2" w:rsidRDefault="00A14EA2" w:rsidP="00A14EA2">
      <w:pPr>
        <w:ind w:firstLine="720"/>
        <w:jc w:val="both"/>
        <w:rPr>
          <w:szCs w:val="28"/>
        </w:rPr>
      </w:pPr>
      <w:bookmarkStart w:id="7" w:name="sub_11"/>
      <w:r>
        <w:rPr>
          <w:szCs w:val="28"/>
        </w:rPr>
        <w:t>5. Сведения о бесхозяйных недвижимых вещах регистрируются в структурном подразделении Администрации, уполномоченном в сфере управления и распоряжения объектами муниципальной собственности (далее - подразделение Администрации).</w:t>
      </w:r>
    </w:p>
    <w:p w:rsidR="00A14EA2" w:rsidRDefault="00A14EA2" w:rsidP="00A14EA2">
      <w:pPr>
        <w:ind w:firstLine="720"/>
        <w:jc w:val="both"/>
        <w:rPr>
          <w:szCs w:val="28"/>
        </w:rPr>
      </w:pPr>
      <w:bookmarkStart w:id="8" w:name="sub_12"/>
      <w:bookmarkEnd w:id="7"/>
      <w:r>
        <w:rPr>
          <w:szCs w:val="28"/>
        </w:rPr>
        <w:t xml:space="preserve">6. Администрация рассматривает заявления, уведомления и доказательства, указанные в </w:t>
      </w:r>
      <w:hyperlink w:anchor="sub_6" w:history="1">
        <w:r>
          <w:rPr>
            <w:rStyle w:val="a4"/>
          </w:rPr>
          <w:t>пунктах 3</w:t>
        </w:r>
      </w:hyperlink>
      <w:r>
        <w:rPr>
          <w:szCs w:val="28"/>
        </w:rPr>
        <w:t xml:space="preserve"> и </w:t>
      </w:r>
      <w:hyperlink w:anchor="sub_10" w:history="1">
        <w:r>
          <w:rPr>
            <w:rStyle w:val="a4"/>
          </w:rPr>
          <w:t>4</w:t>
        </w:r>
      </w:hyperlink>
      <w:r>
        <w:rPr>
          <w:szCs w:val="28"/>
        </w:rPr>
        <w:t xml:space="preserve"> настоящего Положения, и принимает меры по их проверке с целью подтверждения факта выявления бесхозяйных недвижимых вещей, в том числе, делает запросы, осуществляет сбор документов, проводит обследования, а также осуществляет иные необходимые мероприятия.</w:t>
      </w:r>
    </w:p>
    <w:p w:rsidR="00A14EA2" w:rsidRDefault="00A14EA2" w:rsidP="00A14EA2">
      <w:pPr>
        <w:ind w:firstLine="720"/>
        <w:jc w:val="both"/>
        <w:rPr>
          <w:szCs w:val="28"/>
        </w:rPr>
      </w:pPr>
      <w:bookmarkStart w:id="9" w:name="sub_13"/>
      <w:bookmarkEnd w:id="8"/>
      <w:r>
        <w:rPr>
          <w:szCs w:val="28"/>
        </w:rPr>
        <w:t xml:space="preserve">7. Порядок отказа собственников от права собственности на недвижимые вещи, а также порядок подготовки подразделением Администрации необходимых документов для передачи в </w:t>
      </w:r>
      <w:proofErr w:type="gramStart"/>
      <w:r>
        <w:rPr>
          <w:szCs w:val="28"/>
        </w:rPr>
        <w:t>орган, осуществляющий государственную регистрацию прав определяется</w:t>
      </w:r>
      <w:proofErr w:type="gramEnd"/>
      <w:r>
        <w:rPr>
          <w:szCs w:val="28"/>
        </w:rPr>
        <w:t xml:space="preserve">  приказом Министерства экономического развития РФ от 10 декабря 2015г. №931 "Об установлении Порядка  принятия на учет бесхозяйных недвижимых вещей".</w:t>
      </w:r>
    </w:p>
    <w:bookmarkEnd w:id="9"/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pStyle w:val="1"/>
        <w:tabs>
          <w:tab w:val="left" w:pos="0"/>
        </w:tabs>
        <w:rPr>
          <w:sz w:val="28"/>
          <w:szCs w:val="28"/>
        </w:rPr>
      </w:pPr>
      <w:bookmarkStart w:id="10" w:name="sub_300"/>
      <w:r>
        <w:rPr>
          <w:sz w:val="28"/>
          <w:szCs w:val="28"/>
        </w:rPr>
        <w:t>Раздел 3. Порядок принятия бесхозяйных недвижимых вещей</w:t>
      </w:r>
      <w:r>
        <w:rPr>
          <w:sz w:val="28"/>
          <w:szCs w:val="28"/>
        </w:rPr>
        <w:br/>
        <w:t>в муниципальную собственность муниципального образования "Дондуковское сельское поселение"</w:t>
      </w:r>
    </w:p>
    <w:bookmarkEnd w:id="10"/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ind w:firstLine="720"/>
        <w:jc w:val="both"/>
        <w:rPr>
          <w:szCs w:val="28"/>
        </w:rPr>
      </w:pPr>
      <w:bookmarkStart w:id="11" w:name="sub_7"/>
      <w:r>
        <w:rPr>
          <w:szCs w:val="28"/>
        </w:rPr>
        <w:t>8. Право муниципальной собственности на бесхозяйные недвижимые вещи может быть приобретено муниципальным образованием "Дондуковское сельское поселение" в порядке, установленном действующим законодательством.</w:t>
      </w:r>
    </w:p>
    <w:p w:rsidR="00A14EA2" w:rsidRDefault="00A14EA2" w:rsidP="00A14EA2">
      <w:pPr>
        <w:ind w:firstLine="720"/>
        <w:jc w:val="both"/>
        <w:rPr>
          <w:szCs w:val="28"/>
        </w:rPr>
      </w:pPr>
      <w:bookmarkStart w:id="12" w:name="sub_14"/>
      <w:bookmarkEnd w:id="11"/>
      <w:r>
        <w:rPr>
          <w:szCs w:val="28"/>
        </w:rPr>
        <w:t>9. Основанием для приобретения права муниципальной собственности муниципального образования "Дондуковское сельское поселение" может служить только решение суда о признании права муниципальной собственности на бесхозяйную недвижимую вещь.</w:t>
      </w:r>
    </w:p>
    <w:p w:rsidR="00A14EA2" w:rsidRDefault="00A14EA2" w:rsidP="00A14EA2">
      <w:pPr>
        <w:ind w:firstLine="720"/>
        <w:jc w:val="both"/>
        <w:rPr>
          <w:szCs w:val="28"/>
        </w:rPr>
      </w:pPr>
      <w:bookmarkStart w:id="13" w:name="sub_15"/>
      <w:bookmarkEnd w:id="12"/>
      <w:r>
        <w:rPr>
          <w:szCs w:val="28"/>
        </w:rPr>
        <w:lastRenderedPageBreak/>
        <w:t xml:space="preserve">10. По истечении года со дня постановки бесхозяйной недвижимой вещи на учет в </w:t>
      </w:r>
      <w:proofErr w:type="gramStart"/>
      <w:r>
        <w:rPr>
          <w:szCs w:val="28"/>
        </w:rPr>
        <w:t>органах, осуществляющих государственную регистрацию прав на недвижимое имущество и сделок с ним подразделение Администрации обращается</w:t>
      </w:r>
      <w:proofErr w:type="gramEnd"/>
      <w:r>
        <w:rPr>
          <w:szCs w:val="28"/>
        </w:rPr>
        <w:t xml:space="preserve"> в суд с заявлением о признании права муниципальной собственности на бесхозяйную недвижимую вещь.</w:t>
      </w:r>
    </w:p>
    <w:p w:rsidR="00A14EA2" w:rsidRDefault="00A14EA2" w:rsidP="00A14EA2">
      <w:pPr>
        <w:ind w:firstLine="720"/>
        <w:jc w:val="both"/>
        <w:rPr>
          <w:szCs w:val="28"/>
        </w:rPr>
      </w:pPr>
      <w:bookmarkStart w:id="14" w:name="sub_16"/>
      <w:bookmarkEnd w:id="13"/>
      <w:r>
        <w:rPr>
          <w:szCs w:val="28"/>
        </w:rPr>
        <w:t xml:space="preserve">11. </w:t>
      </w:r>
      <w:proofErr w:type="gramStart"/>
      <w:r>
        <w:rPr>
          <w:szCs w:val="28"/>
        </w:rPr>
        <w:t>В месячный срок со дня вступления решения суда о признании права муниципальной собственности на бесхозяйную недвижимую вещь в законную силу</w:t>
      </w:r>
      <w:proofErr w:type="gramEnd"/>
      <w:r>
        <w:rPr>
          <w:szCs w:val="28"/>
        </w:rPr>
        <w:t xml:space="preserve"> подразделение Администрации, осуществляет действия, необходимые для государственной регистрации права муниципальной собственности муниципального образования "Дондуковское сельское поселение" на указанное имущество.</w:t>
      </w:r>
    </w:p>
    <w:bookmarkEnd w:id="14"/>
    <w:p w:rsidR="00A14EA2" w:rsidRDefault="00A14EA2" w:rsidP="00A14EA2">
      <w:pPr>
        <w:ind w:firstLine="720"/>
        <w:jc w:val="center"/>
        <w:rPr>
          <w:szCs w:val="28"/>
        </w:rPr>
      </w:pPr>
    </w:p>
    <w:p w:rsidR="00A14EA2" w:rsidRDefault="00A14EA2" w:rsidP="00A14EA2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Раздел 4. Заключительные положения</w:t>
      </w:r>
    </w:p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ind w:firstLine="720"/>
        <w:jc w:val="both"/>
        <w:rPr>
          <w:szCs w:val="28"/>
        </w:rPr>
      </w:pPr>
      <w:bookmarkStart w:id="15" w:name="sub_8"/>
      <w:r>
        <w:rPr>
          <w:szCs w:val="28"/>
        </w:rPr>
        <w:t>12. Бесхозяйные недвижимые вещи, приобретенные в муниципальную собственность муниципального образования "Дондуковское сельское поселение", подлежат включению в реестр муниципального имущества.</w:t>
      </w:r>
    </w:p>
    <w:bookmarkEnd w:id="15"/>
    <w:p w:rsidR="00A14EA2" w:rsidRDefault="00A14EA2" w:rsidP="00A14EA2">
      <w:pPr>
        <w:ind w:firstLine="720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Расходы, связанные с постановкой бесхозяйных недвижимых вещей на учет в органах, осуществляющих государственную регистрацию прав на недвижимое имущество и сделок с ним, принятием бесхозяйных недвижимых вещей в муниципальную собственность муниципального образования "Дондуковское сельское поселение", а также расходы на содержание, эксплуатацию и ремонт указанного имущества финансируются за счет средств бюджета муниципального образования "Дондуковское сельское поселение".</w:t>
      </w:r>
      <w:proofErr w:type="gramEnd"/>
    </w:p>
    <w:p w:rsidR="00A14EA2" w:rsidRDefault="00A14EA2" w:rsidP="00A14EA2">
      <w:pPr>
        <w:ind w:firstLine="720"/>
        <w:jc w:val="both"/>
        <w:rPr>
          <w:szCs w:val="28"/>
        </w:rPr>
      </w:pPr>
    </w:p>
    <w:p w:rsidR="00A14EA2" w:rsidRDefault="00A14EA2" w:rsidP="00A14EA2">
      <w:pPr>
        <w:jc w:val="both"/>
      </w:pPr>
    </w:p>
    <w:p w:rsidR="00A14EA2" w:rsidRDefault="00A14EA2" w:rsidP="00A14EA2"/>
    <w:p w:rsidR="00164AA8" w:rsidRDefault="00164AA8"/>
    <w:sectPr w:rsidR="00164AA8">
      <w:footnotePr>
        <w:pos w:val="beneathText"/>
      </w:footnotePr>
      <w:pgSz w:w="11905" w:h="16837"/>
      <w:pgMar w:top="425" w:right="850" w:bottom="426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14EA2"/>
    <w:rsid w:val="00164AA8"/>
    <w:rsid w:val="00262CC7"/>
    <w:rsid w:val="00577AEF"/>
    <w:rsid w:val="00595EF0"/>
    <w:rsid w:val="006E75AA"/>
    <w:rsid w:val="00870B1A"/>
    <w:rsid w:val="00A14EA2"/>
    <w:rsid w:val="00AB571F"/>
    <w:rsid w:val="00B33704"/>
    <w:rsid w:val="00B9667E"/>
    <w:rsid w:val="00D5671D"/>
    <w:rsid w:val="00DE4265"/>
    <w:rsid w:val="00F31160"/>
    <w:rsid w:val="00F4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4EA2"/>
    <w:pPr>
      <w:keepNext/>
      <w:numPr>
        <w:numId w:val="1"/>
      </w:numPr>
      <w:jc w:val="center"/>
      <w:outlineLvl w:val="0"/>
    </w:pPr>
    <w:rPr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EA2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customStyle="1" w:styleId="a3">
    <w:name w:val="Цветовое выделение"/>
    <w:rsid w:val="00A14EA2"/>
    <w:rPr>
      <w:b/>
      <w:bCs/>
      <w:color w:val="000080"/>
    </w:rPr>
  </w:style>
  <w:style w:type="character" w:styleId="a4">
    <w:name w:val="Hyperlink"/>
    <w:semiHidden/>
    <w:rsid w:val="00A14EA2"/>
    <w:rPr>
      <w:color w:val="000080"/>
      <w:u w:val="single"/>
    </w:rPr>
  </w:style>
  <w:style w:type="paragraph" w:styleId="a5">
    <w:name w:val="Title"/>
    <w:basedOn w:val="a"/>
    <w:next w:val="a"/>
    <w:link w:val="a6"/>
    <w:qFormat/>
    <w:rsid w:val="00A14EA2"/>
    <w:pPr>
      <w:jc w:val="center"/>
    </w:pPr>
  </w:style>
  <w:style w:type="character" w:customStyle="1" w:styleId="a6">
    <w:name w:val="Название Знак"/>
    <w:basedOn w:val="a0"/>
    <w:link w:val="a5"/>
    <w:rsid w:val="00A14EA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garantf1://32224728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1801341.0" TargetMode="Externa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71029192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2018-05-22T11:34:00Z</dcterms:created>
  <dcterms:modified xsi:type="dcterms:W3CDTF">2018-05-22T11:34:00Z</dcterms:modified>
</cp:coreProperties>
</file>